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52" w:rsidRPr="00221559" w:rsidRDefault="00994252" w:rsidP="009942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1559">
        <w:rPr>
          <w:rFonts w:ascii="Times New Roman" w:hAnsi="Times New Roman"/>
          <w:b/>
          <w:bCs/>
          <w:sz w:val="24"/>
          <w:szCs w:val="24"/>
        </w:rPr>
        <w:t>Piosenka Szturmowa "Parasola" - "Chłopcy silni jak stal..."</w:t>
      </w:r>
    </w:p>
    <w:p w:rsidR="00994252" w:rsidRPr="00BB0583" w:rsidRDefault="00994252" w:rsidP="00994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Chłopcy silni jak stal,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Oczy patrzą się w dal: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Nic nie znaczy nam wojny pożoga!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Hej sokoli nasz wzrok,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 marszu sprężysty krok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pogarda dla śmierci i wroga.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Gotuj broń,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Naprzód marsz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Ku zwycięstwu!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 górę skroń!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Orzeł nasz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Lot swój wzbił!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Chłopcy silni jak stal, oczy patrzą się w dal,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Hej do walki nie zabraknie nam sił! x 2</w:t>
      </w:r>
    </w:p>
    <w:p w:rsidR="00994252" w:rsidRDefault="00994252" w:rsidP="00994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Godłem nam Biały Ptak,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"Parasol" to znak,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Naszym hasłem piosenka szturmowa!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Pośród kul, huku dział,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Oddział stoi jak stał,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Choć poległa już chłopców połowa.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Dziś padł on,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Jutro - ja,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Śmierć nie pyta.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Gotuj broń!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Krew Ci gra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Boju zew!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Chłopcy silni jak stal,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Oczy patrzą się w dal,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na ustach szturmowy nasz śpiew!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gdy miną już dni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Walki, szturmów i krwi,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Bratni legion gdy wreszcie powróci,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Pójdzie wiara gromadą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Alejami z paradą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tę piosenkę szturmową zanuci!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Panien rój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Kwiatów rój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sztandary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Równy krok,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Śmiały wzrok,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Bruk aż drży -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Alejami z paradą, </w:t>
      </w:r>
      <w:proofErr w:type="spellStart"/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będziem</w:t>
      </w:r>
      <w:proofErr w:type="spellEnd"/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 xml:space="preserve"> szli defiladą,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 wolną Polską, co wstała z naszej krwi!</w:t>
      </w:r>
    </w:p>
    <w:p w:rsidR="00132CDC" w:rsidRPr="00994252" w:rsidRDefault="00994252" w:rsidP="0099425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1B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http://www.youtube.com/watch?v=jjdGTubhz1w</w:t>
      </w:r>
    </w:p>
    <w:sectPr w:rsidR="00132CDC" w:rsidRPr="00994252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94252"/>
    <w:rsid w:val="0002184B"/>
    <w:rsid w:val="00132CDC"/>
    <w:rsid w:val="00351C83"/>
    <w:rsid w:val="009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2014-02-11T08:34:00Z</dcterms:created>
  <dcterms:modified xsi:type="dcterms:W3CDTF">2014-02-11T08:37:00Z</dcterms:modified>
</cp:coreProperties>
</file>